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53" w:rsidRPr="00D32A53" w:rsidRDefault="00D32A53" w:rsidP="00D32A53">
      <w:pPr>
        <w:suppressAutoHyphens/>
        <w:autoSpaceDN w:val="0"/>
        <w:spacing w:after="0" w:line="240" w:lineRule="auto"/>
        <w:jc w:val="right"/>
        <w:textAlignment w:val="baseline"/>
        <w:rPr>
          <w:rFonts w:ascii="Calibri" w:eastAsia="Arial Unicode MS" w:hAnsi="Calibri" w:cs="Calibri"/>
          <w:b/>
          <w:bCs/>
          <w:i/>
          <w:kern w:val="3"/>
          <w:u w:val="single"/>
          <w:lang w:eastAsia="zh-CN" w:bidi="hi-IN"/>
        </w:rPr>
      </w:pPr>
      <w:r w:rsidRPr="00D32A53">
        <w:rPr>
          <w:rFonts w:ascii="Calibri" w:eastAsia="Arial Unicode MS" w:hAnsi="Calibri" w:cs="Calibri"/>
          <w:b/>
          <w:bCs/>
          <w:i/>
          <w:kern w:val="3"/>
          <w:u w:val="single"/>
          <w:lang w:eastAsia="zh-CN" w:bidi="hi-IN"/>
        </w:rPr>
        <w:t>ALLEGATO A</w:t>
      </w:r>
    </w:p>
    <w:p w:rsidR="00D32A53" w:rsidRPr="00D32A53" w:rsidRDefault="00D32A53" w:rsidP="00D32A53">
      <w:pPr>
        <w:suppressAutoHyphens/>
        <w:autoSpaceDN w:val="0"/>
        <w:spacing w:after="0" w:line="240" w:lineRule="auto"/>
        <w:jc w:val="right"/>
        <w:textAlignment w:val="baseline"/>
        <w:rPr>
          <w:rFonts w:ascii="Calibri" w:eastAsia="Arial Unicode MS" w:hAnsi="Calibri" w:cs="Calibri"/>
          <w:b/>
          <w:bCs/>
          <w:kern w:val="3"/>
          <w:lang w:eastAsia="zh-CN" w:bidi="hi-IN"/>
        </w:rPr>
      </w:pPr>
    </w:p>
    <w:p w:rsidR="00D32A53" w:rsidRPr="00D32A53" w:rsidRDefault="00D32A53" w:rsidP="00D32A53">
      <w:pPr>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baseline"/>
        <w:rPr>
          <w:rFonts w:ascii="Calibri" w:eastAsia="Arial Unicode MS" w:hAnsi="Calibri" w:cs="Calibri"/>
          <w:b/>
          <w:bCs/>
          <w:kern w:val="3"/>
          <w:u w:val="single"/>
          <w:lang w:eastAsia="zh-CN" w:bidi="hi-IN"/>
        </w:rPr>
      </w:pPr>
      <w:r w:rsidRPr="00D32A53">
        <w:rPr>
          <w:rFonts w:ascii="Calibri" w:eastAsia="Arial Unicode MS" w:hAnsi="Calibri" w:cs="Calibri"/>
          <w:b/>
          <w:bCs/>
          <w:kern w:val="3"/>
          <w:u w:val="single"/>
          <w:lang w:eastAsia="zh-CN" w:bidi="hi-IN"/>
        </w:rPr>
        <w:t xml:space="preserve">Proposta irrevocabile </w:t>
      </w:r>
    </w:p>
    <w:p w:rsidR="00D32A53" w:rsidRPr="00D32A53" w:rsidRDefault="00D32A53" w:rsidP="00D32A53">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Calibri" w:eastAsia="Arial Unicode MS" w:hAnsi="Calibri" w:cs="Calibri"/>
          <w:b/>
          <w:bCs/>
          <w:kern w:val="3"/>
          <w:lang w:eastAsia="zh-CN" w:bidi="hi-IN"/>
        </w:rPr>
      </w:pPr>
      <w:r w:rsidRPr="00D32A53">
        <w:rPr>
          <w:rFonts w:ascii="Calibri" w:eastAsia="Arial Unicode MS" w:hAnsi="Calibri" w:cs="Calibri"/>
          <w:b/>
          <w:bCs/>
          <w:kern w:val="3"/>
          <w:lang w:eastAsia="zh-CN" w:bidi="hi-IN"/>
        </w:rPr>
        <w:t>Avviso pubblico per la realizzazione di un chiosco da ubicare all’interno dell’area verde del Comune di San Severo sita in ………………………………………………………………………………………………………………………………………………………………….</w:t>
      </w:r>
    </w:p>
    <w:p w:rsidR="00D32A53" w:rsidRPr="00D32A53" w:rsidRDefault="00D32A53" w:rsidP="00D32A53">
      <w:pPr>
        <w:suppressAutoHyphens/>
        <w:spacing w:after="0" w:line="240" w:lineRule="auto"/>
        <w:jc w:val="both"/>
        <w:rPr>
          <w:rFonts w:ascii="Calibri" w:eastAsia="Times New Roman" w:hAnsi="Calibri" w:cs="Calibri"/>
          <w:lang w:eastAsia="ar-SA"/>
        </w:rPr>
      </w:pPr>
    </w:p>
    <w:p w:rsidR="00D32A53" w:rsidRPr="00D32A53" w:rsidRDefault="00D32A53" w:rsidP="00D32A53">
      <w:pPr>
        <w:suppressAutoHyphens/>
        <w:spacing w:after="0" w:line="360" w:lineRule="auto"/>
        <w:jc w:val="both"/>
        <w:rPr>
          <w:rFonts w:ascii="Calibri" w:eastAsia="Times New Roman" w:hAnsi="Calibri" w:cs="Calibri"/>
          <w:lang w:eastAsia="ar-SA"/>
        </w:rPr>
      </w:pPr>
      <w:r w:rsidRPr="00D32A53">
        <w:rPr>
          <w:rFonts w:ascii="Calibri" w:eastAsia="Times New Roman" w:hAnsi="Calibri" w:cs="Calibri"/>
          <w:lang w:eastAsia="ar-SA"/>
        </w:rPr>
        <w:t>Il/la sottoscritto/a ______________________________________________________ nato/a _______________________________________________il____/___/____ C.F.________________________ e residente a _____________________________ in Via/Piazza _____________________________ n. _____ in qualità di ________________________________________ della ditta individuale/società/altro _____________________ P.IVA ____________________ con sede legale in __________________________</w:t>
      </w:r>
    </w:p>
    <w:p w:rsidR="00D32A53" w:rsidRPr="00D32A53" w:rsidRDefault="00D32A53" w:rsidP="00D32A53">
      <w:pPr>
        <w:suppressAutoHyphens/>
        <w:spacing w:after="120" w:line="360" w:lineRule="auto"/>
        <w:rPr>
          <w:rFonts w:ascii="Calibri" w:eastAsia="Times New Roman" w:hAnsi="Calibri" w:cs="Calibri"/>
          <w:lang w:eastAsia="ar-SA"/>
        </w:rPr>
      </w:pPr>
      <w:r w:rsidRPr="00D32A53">
        <w:rPr>
          <w:rFonts w:ascii="Calibri" w:eastAsia="Times New Roman" w:hAnsi="Calibri" w:cs="Calibri"/>
          <w:lang w:eastAsia="ar-SA"/>
        </w:rPr>
        <w:t>n° di iscrizione al Registro Imprese ____________ della CCIAA di _______________ in data _____________</w:t>
      </w:r>
    </w:p>
    <w:p w:rsidR="00D32A53" w:rsidRPr="00D32A53" w:rsidRDefault="00D32A53" w:rsidP="00D32A53">
      <w:pPr>
        <w:suppressAutoHyphens/>
        <w:spacing w:after="120" w:line="360" w:lineRule="auto"/>
        <w:rPr>
          <w:rFonts w:ascii="Calibri" w:eastAsia="Times New Roman" w:hAnsi="Calibri" w:cs="Calibri"/>
          <w:lang w:eastAsia="ar-SA"/>
        </w:rPr>
      </w:pPr>
      <w:r w:rsidRPr="00D32A53">
        <w:rPr>
          <w:rFonts w:ascii="Calibri" w:eastAsia="Times New Roman" w:hAnsi="Calibri" w:cs="Calibri"/>
          <w:lang w:eastAsia="ar-SA"/>
        </w:rPr>
        <w:t>e-mail ________________________________________ PEC ______________________________________</w:t>
      </w:r>
    </w:p>
    <w:p w:rsidR="00D32A53" w:rsidRPr="00D32A53" w:rsidRDefault="00D32A53" w:rsidP="00D32A53">
      <w:pPr>
        <w:suppressAutoHyphens/>
        <w:spacing w:after="120" w:line="480" w:lineRule="auto"/>
        <w:jc w:val="center"/>
        <w:rPr>
          <w:rFonts w:ascii="Calibri" w:eastAsia="Times New Roman" w:hAnsi="Calibri" w:cs="Calibri"/>
          <w:lang w:eastAsia="ar-SA"/>
        </w:rPr>
      </w:pPr>
      <w:r w:rsidRPr="00D32A53">
        <w:rPr>
          <w:rFonts w:ascii="Calibri" w:eastAsia="Times New Roman" w:hAnsi="Calibri" w:cs="Calibri"/>
          <w:b/>
          <w:bCs/>
          <w:u w:val="single"/>
          <w:lang w:eastAsia="ar-SA"/>
        </w:rPr>
        <w:t>richiede di partecipare</w:t>
      </w:r>
    </w:p>
    <w:p w:rsidR="00D32A53" w:rsidRPr="00D32A53" w:rsidRDefault="00D32A53" w:rsidP="00D32A53">
      <w:pPr>
        <w:suppressAutoHyphens/>
        <w:spacing w:after="120" w:line="480" w:lineRule="auto"/>
        <w:rPr>
          <w:rFonts w:ascii="Calibri" w:eastAsia="Times New Roman" w:hAnsi="Calibri" w:cs="Calibri"/>
          <w:lang w:eastAsia="ar-SA"/>
        </w:rPr>
      </w:pPr>
      <w:r w:rsidRPr="00D32A53">
        <w:rPr>
          <w:rFonts w:ascii="Calibri" w:eastAsia="Times New Roman" w:hAnsi="Calibri" w:cs="Calibri"/>
          <w:lang w:eastAsia="ar-SA"/>
        </w:rPr>
        <w:t>all’Avviso pubblico per la realizzazione di chioschi per la somministrazione di alimenti e bevande da ubicare all’interno dell’area verde comunale disponibile così come individuata nell’Allegato “C” del presente Avviso</w:t>
      </w:r>
    </w:p>
    <w:p w:rsidR="00D32A53" w:rsidRPr="00D32A53" w:rsidRDefault="00D32A53" w:rsidP="00D32A53">
      <w:pPr>
        <w:numPr>
          <w:ilvl w:val="0"/>
          <w:numId w:val="5"/>
        </w:numPr>
        <w:suppressAutoHyphens/>
        <w:spacing w:after="0" w:line="240" w:lineRule="auto"/>
        <w:rPr>
          <w:rFonts w:ascii="Calibri" w:eastAsia="Times New Roman" w:hAnsi="Calibri" w:cs="Calibri"/>
          <w:lang w:eastAsia="ar-SA"/>
        </w:rPr>
      </w:pPr>
      <w:r w:rsidRPr="00D32A53">
        <w:rPr>
          <w:rFonts w:ascii="Calibri" w:eastAsia="Times New Roman" w:hAnsi="Calibri" w:cs="Calibri"/>
          <w:lang w:eastAsia="ar-SA"/>
        </w:rPr>
        <w:t>area verde sita in Parco Verde – Zona Castellana/Palasport;</w:t>
      </w:r>
    </w:p>
    <w:p w:rsidR="00D32A53" w:rsidRPr="00D32A53" w:rsidRDefault="00D32A53" w:rsidP="00D32A53">
      <w:pPr>
        <w:suppressAutoHyphens/>
        <w:spacing w:after="0" w:line="240" w:lineRule="auto"/>
        <w:ind w:left="720"/>
        <w:rPr>
          <w:rFonts w:ascii="Calibri" w:eastAsia="Times New Roman" w:hAnsi="Calibri" w:cs="Calibri"/>
          <w:lang w:eastAsia="ar-SA"/>
        </w:rPr>
      </w:pPr>
    </w:p>
    <w:p w:rsidR="00D32A53" w:rsidRPr="00D32A53" w:rsidRDefault="00D32A53" w:rsidP="00D32A53">
      <w:pPr>
        <w:numPr>
          <w:ilvl w:val="0"/>
          <w:numId w:val="5"/>
        </w:numPr>
        <w:suppressAutoHyphens/>
        <w:spacing w:after="0" w:line="240" w:lineRule="auto"/>
        <w:rPr>
          <w:rFonts w:ascii="Calibri" w:eastAsia="Times New Roman" w:hAnsi="Calibri" w:cs="Calibri"/>
          <w:lang w:eastAsia="ar-SA"/>
        </w:rPr>
      </w:pPr>
      <w:r w:rsidRPr="00D32A53">
        <w:rPr>
          <w:rFonts w:ascii="Calibri" w:eastAsia="Times New Roman" w:hAnsi="Calibri" w:cs="Calibri"/>
          <w:lang w:eastAsia="ar-SA"/>
        </w:rPr>
        <w:t xml:space="preserve">area verde sita in via Pietro Nenni </w:t>
      </w:r>
      <w:proofErr w:type="spellStart"/>
      <w:r w:rsidRPr="00D32A53">
        <w:rPr>
          <w:rFonts w:ascii="Calibri" w:eastAsia="Times New Roman" w:hAnsi="Calibri" w:cs="Calibri"/>
          <w:lang w:eastAsia="ar-SA"/>
        </w:rPr>
        <w:t>ang</w:t>
      </w:r>
      <w:proofErr w:type="spellEnd"/>
      <w:r w:rsidRPr="00D32A53">
        <w:rPr>
          <w:rFonts w:ascii="Calibri" w:eastAsia="Times New Roman" w:hAnsi="Calibri" w:cs="Calibri"/>
          <w:lang w:eastAsia="ar-SA"/>
        </w:rPr>
        <w:t>. via Castellana;</w:t>
      </w:r>
    </w:p>
    <w:p w:rsidR="00D32A53" w:rsidRPr="00D32A53" w:rsidRDefault="00D32A53" w:rsidP="00D32A53">
      <w:pPr>
        <w:suppressAutoHyphens/>
        <w:spacing w:after="0" w:line="240" w:lineRule="auto"/>
        <w:rPr>
          <w:rFonts w:ascii="Calibri" w:eastAsia="Times New Roman" w:hAnsi="Calibri" w:cs="Calibri"/>
          <w:lang w:eastAsia="ar-SA"/>
        </w:rPr>
      </w:pPr>
    </w:p>
    <w:p w:rsidR="00D32A53" w:rsidRPr="00D32A53" w:rsidRDefault="00D32A53" w:rsidP="00D32A53">
      <w:pPr>
        <w:numPr>
          <w:ilvl w:val="0"/>
          <w:numId w:val="5"/>
        </w:numPr>
        <w:suppressAutoHyphens/>
        <w:spacing w:after="0" w:line="240" w:lineRule="auto"/>
        <w:rPr>
          <w:rFonts w:ascii="Calibri" w:eastAsia="Times New Roman" w:hAnsi="Calibri" w:cs="Calibri"/>
          <w:lang w:eastAsia="ar-SA"/>
        </w:rPr>
      </w:pPr>
      <w:r w:rsidRPr="00D32A53">
        <w:rPr>
          <w:rFonts w:ascii="Calibri" w:eastAsia="Times New Roman" w:hAnsi="Calibri" w:cs="Calibri"/>
          <w:lang w:eastAsia="ar-SA"/>
        </w:rPr>
        <w:t xml:space="preserve">area verde sita in via Terranova </w:t>
      </w:r>
      <w:proofErr w:type="spellStart"/>
      <w:r w:rsidRPr="00D32A53">
        <w:rPr>
          <w:rFonts w:ascii="Calibri" w:eastAsia="Times New Roman" w:hAnsi="Calibri" w:cs="Calibri"/>
          <w:lang w:eastAsia="ar-SA"/>
        </w:rPr>
        <w:t>ang</w:t>
      </w:r>
      <w:proofErr w:type="spellEnd"/>
      <w:r w:rsidRPr="00D32A53">
        <w:rPr>
          <w:rFonts w:ascii="Calibri" w:eastAsia="Times New Roman" w:hAnsi="Calibri" w:cs="Calibri"/>
          <w:lang w:eastAsia="ar-SA"/>
        </w:rPr>
        <w:t>. via Guido Rossa;</w:t>
      </w:r>
    </w:p>
    <w:p w:rsidR="00D32A53" w:rsidRPr="00D32A53" w:rsidRDefault="00D32A53" w:rsidP="00D32A53">
      <w:pPr>
        <w:suppressAutoHyphens/>
        <w:spacing w:after="0" w:line="240" w:lineRule="auto"/>
        <w:rPr>
          <w:rFonts w:ascii="Calibri" w:eastAsia="Times New Roman" w:hAnsi="Calibri" w:cs="Calibri"/>
          <w:lang w:eastAsia="ar-SA"/>
        </w:rPr>
      </w:pPr>
    </w:p>
    <w:p w:rsidR="00D32A53" w:rsidRPr="00D32A53" w:rsidRDefault="00D32A53" w:rsidP="00D32A53">
      <w:pPr>
        <w:numPr>
          <w:ilvl w:val="0"/>
          <w:numId w:val="5"/>
        </w:numPr>
        <w:suppressAutoHyphens/>
        <w:spacing w:after="0" w:line="240" w:lineRule="auto"/>
        <w:rPr>
          <w:rFonts w:ascii="Calibri" w:eastAsia="Times New Roman" w:hAnsi="Calibri" w:cs="Calibri"/>
          <w:lang w:eastAsia="ar-SA"/>
        </w:rPr>
      </w:pPr>
      <w:r w:rsidRPr="00D32A53">
        <w:rPr>
          <w:rFonts w:ascii="Calibri" w:eastAsia="Times New Roman" w:hAnsi="Calibri" w:cs="Calibri"/>
          <w:lang w:eastAsia="ar-SA"/>
        </w:rPr>
        <w:t>area verde sita in via Giulio Cesare – Parco Interno Quartiere Uliveto;</w:t>
      </w:r>
    </w:p>
    <w:p w:rsidR="00D32A53" w:rsidRPr="00D32A53" w:rsidRDefault="00D32A53" w:rsidP="00D32A53">
      <w:pPr>
        <w:suppressAutoHyphens/>
        <w:spacing w:after="0" w:line="240" w:lineRule="auto"/>
        <w:rPr>
          <w:rFonts w:ascii="Calibri" w:eastAsia="Times New Roman" w:hAnsi="Calibri" w:cs="Calibri"/>
          <w:lang w:eastAsia="ar-SA"/>
        </w:rPr>
      </w:pPr>
    </w:p>
    <w:p w:rsidR="00D32A53" w:rsidRPr="00D32A53" w:rsidRDefault="00D32A53" w:rsidP="00D32A53">
      <w:pPr>
        <w:numPr>
          <w:ilvl w:val="0"/>
          <w:numId w:val="5"/>
        </w:numPr>
        <w:suppressAutoHyphens/>
        <w:spacing w:after="0" w:line="240" w:lineRule="auto"/>
        <w:rPr>
          <w:rFonts w:ascii="Calibri" w:eastAsia="Times New Roman" w:hAnsi="Calibri" w:cs="Calibri"/>
          <w:lang w:eastAsia="ar-SA"/>
        </w:rPr>
      </w:pPr>
      <w:r w:rsidRPr="00D32A53">
        <w:rPr>
          <w:rFonts w:ascii="Calibri" w:eastAsia="Times New Roman" w:hAnsi="Calibri" w:cs="Calibri"/>
          <w:lang w:eastAsia="ar-SA"/>
        </w:rPr>
        <w:t xml:space="preserve">area verde sita in zona PIP – via </w:t>
      </w:r>
      <w:proofErr w:type="spellStart"/>
      <w:r w:rsidRPr="00D32A53">
        <w:rPr>
          <w:rFonts w:ascii="Calibri" w:eastAsia="Times New Roman" w:hAnsi="Calibri" w:cs="Calibri"/>
          <w:lang w:eastAsia="ar-SA"/>
        </w:rPr>
        <w:t>Tardio</w:t>
      </w:r>
      <w:proofErr w:type="spellEnd"/>
      <w:r w:rsidRPr="00D32A53">
        <w:rPr>
          <w:rFonts w:ascii="Calibri" w:eastAsia="Times New Roman" w:hAnsi="Calibri" w:cs="Calibri"/>
          <w:lang w:eastAsia="ar-SA"/>
        </w:rPr>
        <w:t xml:space="preserve"> </w:t>
      </w:r>
      <w:proofErr w:type="spellStart"/>
      <w:r w:rsidRPr="00D32A53">
        <w:rPr>
          <w:rFonts w:ascii="Calibri" w:eastAsia="Times New Roman" w:hAnsi="Calibri" w:cs="Calibri"/>
          <w:lang w:eastAsia="ar-SA"/>
        </w:rPr>
        <w:t>ang</w:t>
      </w:r>
      <w:proofErr w:type="spellEnd"/>
      <w:r w:rsidRPr="00D32A53">
        <w:rPr>
          <w:rFonts w:ascii="Calibri" w:eastAsia="Times New Roman" w:hAnsi="Calibri" w:cs="Calibri"/>
          <w:lang w:eastAsia="ar-SA"/>
        </w:rPr>
        <w:t xml:space="preserve">. via </w:t>
      </w:r>
      <w:proofErr w:type="spellStart"/>
      <w:r w:rsidRPr="00D32A53">
        <w:rPr>
          <w:rFonts w:ascii="Calibri" w:eastAsia="Times New Roman" w:hAnsi="Calibri" w:cs="Calibri"/>
          <w:lang w:eastAsia="ar-SA"/>
        </w:rPr>
        <w:t>Cannelonga</w:t>
      </w:r>
      <w:proofErr w:type="spellEnd"/>
      <w:r w:rsidRPr="00D32A53">
        <w:rPr>
          <w:rFonts w:ascii="Calibri" w:eastAsia="Times New Roman" w:hAnsi="Calibri" w:cs="Calibri"/>
          <w:lang w:eastAsia="ar-SA"/>
        </w:rPr>
        <w:t>;</w:t>
      </w:r>
    </w:p>
    <w:p w:rsidR="00D32A53" w:rsidRPr="00D32A53" w:rsidRDefault="00D32A53" w:rsidP="00D32A53">
      <w:pPr>
        <w:keepNext/>
        <w:tabs>
          <w:tab w:val="num" w:pos="432"/>
        </w:tabs>
        <w:suppressAutoHyphens/>
        <w:spacing w:after="0" w:line="240" w:lineRule="auto"/>
        <w:ind w:left="432" w:hanging="432"/>
        <w:jc w:val="center"/>
        <w:outlineLvl w:val="0"/>
        <w:rPr>
          <w:rFonts w:ascii="Calibri" w:eastAsia="Times New Roman" w:hAnsi="Calibri" w:cs="Calibri"/>
          <w:b/>
          <w:i/>
          <w:iCs/>
          <w:lang w:eastAsia="ar-SA"/>
        </w:rPr>
      </w:pPr>
    </w:p>
    <w:p w:rsidR="00D32A53" w:rsidRPr="00D32A53" w:rsidRDefault="00D32A53" w:rsidP="00D32A53">
      <w:pPr>
        <w:keepNext/>
        <w:tabs>
          <w:tab w:val="num" w:pos="432"/>
        </w:tabs>
        <w:suppressAutoHyphens/>
        <w:spacing w:after="0" w:line="240" w:lineRule="auto"/>
        <w:ind w:left="432" w:hanging="432"/>
        <w:jc w:val="center"/>
        <w:outlineLvl w:val="0"/>
        <w:rPr>
          <w:rFonts w:ascii="Calibri" w:eastAsia="Times New Roman" w:hAnsi="Calibri" w:cs="Calibri"/>
          <w:b/>
          <w:i/>
          <w:iCs/>
          <w:lang w:eastAsia="ar-SA"/>
        </w:rPr>
      </w:pPr>
      <w:r w:rsidRPr="00D32A53">
        <w:rPr>
          <w:rFonts w:ascii="Calibri" w:eastAsia="Times New Roman" w:hAnsi="Calibri" w:cs="Calibri"/>
          <w:b/>
          <w:i/>
          <w:iCs/>
          <w:lang w:eastAsia="ar-SA"/>
        </w:rPr>
        <w:t>A tal fine</w:t>
      </w:r>
    </w:p>
    <w:p w:rsidR="00D32A53" w:rsidRPr="00D32A53" w:rsidRDefault="00D32A53" w:rsidP="00D32A53">
      <w:pPr>
        <w:pBdr>
          <w:top w:val="single" w:sz="6" w:space="1" w:color="auto"/>
          <w:left w:val="single" w:sz="6" w:space="4" w:color="auto"/>
          <w:bottom w:val="single" w:sz="6" w:space="1" w:color="auto"/>
          <w:right w:val="single" w:sz="6" w:space="4" w:color="auto"/>
        </w:pBdr>
        <w:suppressAutoHyphens/>
        <w:spacing w:after="120" w:line="240" w:lineRule="auto"/>
        <w:jc w:val="both"/>
        <w:rPr>
          <w:rFonts w:ascii="Calibri" w:eastAsia="Times New Roman" w:hAnsi="Calibri" w:cs="Calibri"/>
          <w:i/>
          <w:iCs/>
          <w:lang w:eastAsia="ar-SA"/>
        </w:rPr>
      </w:pPr>
      <w:r w:rsidRPr="00D32A53">
        <w:rPr>
          <w:rFonts w:ascii="Calibri" w:eastAsia="Times New Roman" w:hAnsi="Calibri" w:cs="Calibri"/>
          <w:i/>
          <w:iCs/>
          <w:sz w:val="20"/>
          <w:szCs w:val="20"/>
          <w:lang w:eastAsia="ar-SA"/>
        </w:rPr>
        <w:t>Ai sensi degli articoli 46 e 47 del Decreto del Presidente della Repubblica 28 dicembre 2000, n°445, consapevole delle conseguenze amministrative e penali previste dagli articoli 75 e 76 del D.P.R. n°445/2000, in caso di false attestazioni o dichiarazioni, ivi compresa la decadenza dai benefici eventualmente conseguenti al provvedimento emanato sulla base della dichiarazione non veritiera, modificati dall’art. 264 del D. L. n. 34/2020, sotto la propria responsabilità</w:t>
      </w:r>
      <w:r w:rsidRPr="00D32A53">
        <w:rPr>
          <w:rFonts w:ascii="Calibri" w:eastAsia="Times New Roman" w:hAnsi="Calibri" w:cs="Calibri"/>
          <w:i/>
          <w:iCs/>
          <w:lang w:eastAsia="ar-SA"/>
        </w:rPr>
        <w:t>:</w:t>
      </w:r>
    </w:p>
    <w:p w:rsidR="00D32A53" w:rsidRPr="00D32A53" w:rsidRDefault="00D32A53" w:rsidP="00D32A53">
      <w:pPr>
        <w:suppressAutoHyphens/>
        <w:spacing w:after="0" w:line="240" w:lineRule="auto"/>
        <w:jc w:val="center"/>
        <w:rPr>
          <w:rFonts w:ascii="Calibri" w:eastAsia="Times New Roman" w:hAnsi="Calibri" w:cs="Calibri"/>
          <w:b/>
          <w:lang w:eastAsia="ar-SA"/>
        </w:rPr>
      </w:pPr>
      <w:r w:rsidRPr="00D32A53">
        <w:rPr>
          <w:rFonts w:ascii="Calibri" w:eastAsia="Times New Roman" w:hAnsi="Calibri" w:cs="Calibri"/>
          <w:b/>
          <w:lang w:eastAsia="ar-SA"/>
        </w:rPr>
        <w:t>DICHIARA</w:t>
      </w:r>
    </w:p>
    <w:p w:rsidR="00D32A53" w:rsidRPr="00D32A53" w:rsidRDefault="00D32A53" w:rsidP="00D32A53">
      <w:pPr>
        <w:suppressAutoHyphens/>
        <w:spacing w:after="0" w:line="240" w:lineRule="auto"/>
        <w:jc w:val="both"/>
        <w:rPr>
          <w:rFonts w:ascii="Calibri" w:eastAsia="Times New Roman" w:hAnsi="Calibri" w:cs="Calibri"/>
          <w:lang w:eastAsia="ar-SA"/>
        </w:rPr>
      </w:pPr>
      <w:r w:rsidRPr="00D32A53">
        <w:rPr>
          <w:rFonts w:ascii="Calibri" w:eastAsia="Times New Roman" w:hAnsi="Calibri" w:cs="Calibri"/>
          <w:lang w:eastAsia="ar-SA"/>
        </w:rPr>
        <w:t>Di essere in possesso dei seguenti requisiti:</w:t>
      </w:r>
    </w:p>
    <w:p w:rsidR="00D32A53" w:rsidRPr="00D32A53" w:rsidRDefault="00D32A53" w:rsidP="00D32A53">
      <w:pPr>
        <w:suppressAutoHyphens/>
        <w:spacing w:after="0" w:line="240" w:lineRule="auto"/>
        <w:jc w:val="both"/>
        <w:rPr>
          <w:rFonts w:ascii="Calibri" w:eastAsia="Times New Roman" w:hAnsi="Calibri" w:cs="Calibri"/>
          <w:lang w:eastAsia="ar-SA"/>
        </w:rPr>
      </w:pPr>
    </w:p>
    <w:p w:rsidR="00D32A53" w:rsidRPr="00D32A53" w:rsidRDefault="00D32A53" w:rsidP="00D32A53">
      <w:pPr>
        <w:numPr>
          <w:ilvl w:val="0"/>
          <w:numId w:val="2"/>
        </w:numPr>
        <w:suppressAutoHyphens/>
        <w:autoSpaceDN w:val="0"/>
        <w:spacing w:after="0" w:line="240" w:lineRule="auto"/>
        <w:jc w:val="both"/>
        <w:textAlignment w:val="baseline"/>
        <w:rPr>
          <w:rFonts w:ascii="Calibri" w:eastAsia="Times New Roman" w:hAnsi="Calibri" w:cs="Calibri"/>
          <w:kern w:val="3"/>
          <w:lang w:eastAsia="ar-SA" w:bidi="hi-IN"/>
        </w:rPr>
      </w:pPr>
      <w:r w:rsidRPr="00D32A53">
        <w:rPr>
          <w:rFonts w:ascii="Calibri" w:eastAsia="Times New Roman" w:hAnsi="Calibri" w:cs="Calibri"/>
          <w:lang w:eastAsia="ar-SA"/>
        </w:rPr>
        <w:t>di avere compiuto 18 anni</w:t>
      </w:r>
    </w:p>
    <w:p w:rsidR="00D32A53" w:rsidRPr="00D32A53" w:rsidRDefault="00D32A53" w:rsidP="00D32A53">
      <w:pPr>
        <w:numPr>
          <w:ilvl w:val="0"/>
          <w:numId w:val="2"/>
        </w:numPr>
        <w:suppressAutoHyphens/>
        <w:autoSpaceDN w:val="0"/>
        <w:spacing w:after="0" w:line="240" w:lineRule="auto"/>
        <w:jc w:val="both"/>
        <w:textAlignment w:val="baseline"/>
        <w:rPr>
          <w:rFonts w:ascii="Calibri" w:eastAsia="Times New Roman" w:hAnsi="Calibri" w:cs="Calibri"/>
          <w:kern w:val="3"/>
          <w:lang w:eastAsia="ar-SA" w:bidi="hi-IN"/>
        </w:rPr>
      </w:pPr>
      <w:r w:rsidRPr="00D32A53">
        <w:rPr>
          <w:rFonts w:ascii="Calibri" w:eastAsia="Times New Roman" w:hAnsi="Calibri" w:cs="Calibri"/>
          <w:lang w:eastAsia="ar-SA"/>
        </w:rPr>
        <w:t xml:space="preserve">di essere in possesso della cittadinanza italiana </w:t>
      </w:r>
      <w:r w:rsidRPr="00D32A53">
        <w:rPr>
          <w:rFonts w:ascii="Calibri" w:eastAsia="Times New Roman" w:hAnsi="Calibri" w:cs="Calibri"/>
          <w:kern w:val="3"/>
          <w:lang w:eastAsia="ar-SA" w:bidi="hi-IN"/>
        </w:rPr>
        <w:t>(sono equiparati gli italiani non appartenenti alla</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 xml:space="preserve">Repubblica) </w:t>
      </w:r>
    </w:p>
    <w:p w:rsidR="00D32A53" w:rsidRPr="00D32A53" w:rsidRDefault="00D32A53" w:rsidP="00D32A53">
      <w:pPr>
        <w:suppressAutoHyphens/>
        <w:autoSpaceDN w:val="0"/>
        <w:spacing w:after="0" w:line="240" w:lineRule="auto"/>
        <w:ind w:firstLine="708"/>
        <w:jc w:val="center"/>
        <w:textAlignment w:val="baseline"/>
        <w:rPr>
          <w:rFonts w:ascii="Calibri" w:eastAsia="Times New Roman" w:hAnsi="Calibri" w:cs="Calibri"/>
          <w:i/>
          <w:kern w:val="3"/>
          <w:lang w:eastAsia="ar-SA" w:bidi="hi-IN"/>
        </w:rPr>
      </w:pPr>
      <w:r w:rsidRPr="00D32A53">
        <w:rPr>
          <w:rFonts w:ascii="Calibri" w:eastAsia="Times New Roman" w:hAnsi="Calibri" w:cs="Calibri"/>
          <w:i/>
          <w:kern w:val="3"/>
          <w:lang w:eastAsia="ar-SA" w:bidi="hi-IN"/>
        </w:rPr>
        <w:t>ovvero</w:t>
      </w:r>
    </w:p>
    <w:p w:rsidR="00D32A53" w:rsidRPr="00D32A53" w:rsidRDefault="00D32A53" w:rsidP="00D32A53">
      <w:pPr>
        <w:numPr>
          <w:ilvl w:val="0"/>
          <w:numId w:val="6"/>
        </w:numPr>
        <w:suppressAutoHyphens/>
        <w:autoSpaceDN w:val="0"/>
        <w:spacing w:after="0" w:line="240" w:lineRule="auto"/>
        <w:jc w:val="both"/>
        <w:textAlignment w:val="baseline"/>
        <w:rPr>
          <w:rFonts w:ascii="Calibri" w:eastAsia="Times New Roman" w:hAnsi="Calibri" w:cs="Calibri"/>
          <w:i/>
          <w:kern w:val="3"/>
          <w:lang w:eastAsia="ar-SA" w:bidi="hi-IN"/>
        </w:rPr>
      </w:pPr>
      <w:r w:rsidRPr="00D32A53">
        <w:rPr>
          <w:rFonts w:ascii="Calibri" w:eastAsia="Times New Roman" w:hAnsi="Calibri" w:cs="Calibri"/>
          <w:lang w:eastAsia="ar-SA"/>
        </w:rPr>
        <w:t xml:space="preserve">di essere </w:t>
      </w:r>
      <w:r w:rsidRPr="00D32A53">
        <w:rPr>
          <w:rFonts w:ascii="Calibri" w:eastAsia="Times New Roman" w:hAnsi="Calibri" w:cs="Calibri"/>
          <w:kern w:val="3"/>
          <w:lang w:eastAsia="ar-SA" w:bidi="hi-IN"/>
        </w:rPr>
        <w:t>cittadino di uno degli Stati membri dell’Unione Europea</w:t>
      </w:r>
      <w:r w:rsidRPr="00D32A53">
        <w:rPr>
          <w:rFonts w:ascii="Calibri" w:eastAsia="Times New Roman" w:hAnsi="Calibri" w:cs="Calibri"/>
          <w:lang w:eastAsia="ar-SA"/>
        </w:rPr>
        <w:t xml:space="preserve"> </w:t>
      </w:r>
      <w:r w:rsidRPr="00D32A53">
        <w:rPr>
          <w:rFonts w:ascii="Calibri" w:eastAsia="Times New Roman" w:hAnsi="Calibri" w:cs="Calibri"/>
          <w:sz w:val="20"/>
          <w:szCs w:val="20"/>
          <w:lang w:eastAsia="ar-SA"/>
        </w:rPr>
        <w:t>______________________</w:t>
      </w:r>
      <w:proofErr w:type="gramStart"/>
      <w:r w:rsidRPr="00D32A53">
        <w:rPr>
          <w:rFonts w:ascii="Calibri" w:eastAsia="Times New Roman" w:hAnsi="Calibri" w:cs="Calibri"/>
          <w:sz w:val="20"/>
          <w:szCs w:val="20"/>
          <w:lang w:eastAsia="ar-SA"/>
        </w:rPr>
        <w:t>_</w:t>
      </w:r>
      <w:r w:rsidRPr="00D32A53">
        <w:rPr>
          <w:rFonts w:ascii="Calibri" w:eastAsia="Times New Roman" w:hAnsi="Calibri" w:cs="Calibri"/>
          <w:i/>
          <w:sz w:val="16"/>
          <w:szCs w:val="16"/>
          <w:lang w:eastAsia="ar-SA"/>
        </w:rPr>
        <w:t>(</w:t>
      </w:r>
      <w:proofErr w:type="gramEnd"/>
      <w:r w:rsidRPr="00D32A53">
        <w:rPr>
          <w:rFonts w:ascii="Calibri" w:eastAsia="Times New Roman" w:hAnsi="Calibri" w:cs="Calibri"/>
          <w:i/>
          <w:sz w:val="16"/>
          <w:szCs w:val="16"/>
          <w:lang w:eastAsia="ar-SA"/>
        </w:rPr>
        <w:t xml:space="preserve">indicare quale) </w:t>
      </w:r>
    </w:p>
    <w:p w:rsidR="00D32A53" w:rsidRPr="00D32A53" w:rsidRDefault="00D32A53" w:rsidP="00D32A53">
      <w:pPr>
        <w:suppressAutoHyphens/>
        <w:autoSpaceDN w:val="0"/>
        <w:spacing w:after="0" w:line="240" w:lineRule="auto"/>
        <w:ind w:left="720"/>
        <w:jc w:val="center"/>
        <w:textAlignment w:val="baseline"/>
        <w:rPr>
          <w:rFonts w:ascii="Calibri" w:eastAsia="Times New Roman" w:hAnsi="Calibri" w:cs="Calibri"/>
          <w:i/>
          <w:kern w:val="3"/>
          <w:lang w:eastAsia="ar-SA" w:bidi="hi-IN"/>
        </w:rPr>
      </w:pPr>
      <w:r w:rsidRPr="00D32A53">
        <w:rPr>
          <w:rFonts w:ascii="Calibri" w:eastAsia="Times New Roman" w:hAnsi="Calibri" w:cs="Calibri"/>
          <w:i/>
          <w:kern w:val="3"/>
          <w:lang w:eastAsia="ar-SA" w:bidi="hi-IN"/>
        </w:rPr>
        <w:t>ovvero</w:t>
      </w:r>
    </w:p>
    <w:p w:rsidR="00D32A53" w:rsidRPr="00D32A53" w:rsidRDefault="00D32A53" w:rsidP="00D32A53">
      <w:pPr>
        <w:numPr>
          <w:ilvl w:val="0"/>
          <w:numId w:val="6"/>
        </w:numPr>
        <w:suppressAutoHyphens/>
        <w:autoSpaceDN w:val="0"/>
        <w:spacing w:after="0" w:line="240" w:lineRule="auto"/>
        <w:jc w:val="both"/>
        <w:textAlignment w:val="baseline"/>
        <w:rPr>
          <w:rFonts w:ascii="Calibri" w:eastAsia="Times New Roman" w:hAnsi="Calibri" w:cs="Calibri"/>
          <w:i/>
          <w:kern w:val="3"/>
          <w:lang w:eastAsia="ar-SA" w:bidi="hi-IN"/>
        </w:rPr>
      </w:pPr>
      <w:r w:rsidRPr="00D32A53">
        <w:rPr>
          <w:rFonts w:ascii="Calibri" w:eastAsia="Times New Roman" w:hAnsi="Calibri" w:cs="Calibri"/>
          <w:kern w:val="3"/>
          <w:lang w:eastAsia="ar-SA" w:bidi="hi-IN"/>
        </w:rPr>
        <w:lastRenderedPageBreak/>
        <w:t>di essere</w:t>
      </w:r>
      <w:r w:rsidRPr="00D32A53">
        <w:rPr>
          <w:rFonts w:ascii="Calibri" w:eastAsia="Times New Roman" w:hAnsi="Calibri" w:cs="Calibri"/>
          <w:i/>
          <w:kern w:val="3"/>
          <w:lang w:eastAsia="ar-SA" w:bidi="hi-IN"/>
        </w:rPr>
        <w:t xml:space="preserve"> </w:t>
      </w:r>
      <w:r w:rsidRPr="00D32A53">
        <w:rPr>
          <w:rFonts w:ascii="Calibri" w:eastAsia="Times New Roman" w:hAnsi="Calibri" w:cs="Calibri"/>
          <w:kern w:val="3"/>
          <w:lang w:eastAsia="ar-SA" w:bidi="hi-IN"/>
        </w:rPr>
        <w:t>familiar</w:t>
      </w:r>
      <w:r w:rsidRPr="00D32A53">
        <w:rPr>
          <w:rFonts w:ascii="Calibri" w:eastAsia="Times New Roman" w:hAnsi="Calibri" w:cs="Calibri"/>
          <w:lang w:eastAsia="ar-SA"/>
        </w:rPr>
        <w:t>e</w:t>
      </w:r>
      <w:r w:rsidRPr="00D32A53">
        <w:rPr>
          <w:rFonts w:ascii="Calibri" w:eastAsia="Times New Roman" w:hAnsi="Calibri" w:cs="Calibri"/>
          <w:kern w:val="3"/>
          <w:lang w:eastAsia="ar-SA" w:bidi="hi-IN"/>
        </w:rPr>
        <w:t xml:space="preserve"> di cittadino di uno degli Stati membri dell’Unione Europea</w:t>
      </w:r>
      <w:r w:rsidRPr="00D32A53">
        <w:rPr>
          <w:rFonts w:ascii="Calibri" w:eastAsia="Times New Roman" w:hAnsi="Calibri" w:cs="Calibri"/>
          <w:lang w:eastAsia="ar-SA"/>
        </w:rPr>
        <w:t xml:space="preserve"> </w:t>
      </w:r>
      <w:r w:rsidRPr="00D32A53">
        <w:rPr>
          <w:rFonts w:ascii="Calibri" w:eastAsia="Times New Roman" w:hAnsi="Calibri" w:cs="Calibri"/>
          <w:i/>
          <w:sz w:val="16"/>
          <w:szCs w:val="16"/>
          <w:lang w:eastAsia="ar-SA"/>
        </w:rPr>
        <w:t xml:space="preserve">_________________________________(indicare quale)  </w:t>
      </w:r>
      <w:r w:rsidRPr="00D32A53">
        <w:rPr>
          <w:rFonts w:ascii="Calibri" w:eastAsia="Times New Roman" w:hAnsi="Calibri" w:cs="Calibri"/>
          <w:kern w:val="3"/>
          <w:lang w:eastAsia="ar-SA" w:bidi="hi-IN"/>
        </w:rPr>
        <w:t>non avente la cittadinanza di uno Stato membro, titolare del diritto di</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soggiorno o del diritto di soggiorno permanente e di godere</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dei diritti civili e politici negli Stati di appartenenza o di provenienza, avere</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adeguata conoscenza della lingua italiana, essere in possesso, fatta eccezione della</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titolarità della cittadinanza italiana, di tutti gli altri requisiti previsti per i cittadini</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della Repubblica;</w:t>
      </w:r>
    </w:p>
    <w:p w:rsidR="00D32A53" w:rsidRPr="00D32A53" w:rsidRDefault="00D32A53" w:rsidP="00D32A53">
      <w:pPr>
        <w:suppressAutoHyphens/>
        <w:autoSpaceDN w:val="0"/>
        <w:spacing w:after="120" w:line="240" w:lineRule="auto"/>
        <w:ind w:left="720"/>
        <w:jc w:val="center"/>
        <w:textAlignment w:val="baseline"/>
        <w:rPr>
          <w:rFonts w:ascii="Calibri" w:eastAsia="Times New Roman" w:hAnsi="Calibri" w:cs="Calibri"/>
          <w:i/>
          <w:kern w:val="3"/>
          <w:lang w:eastAsia="ar-SA" w:bidi="hi-IN"/>
        </w:rPr>
      </w:pPr>
      <w:r w:rsidRPr="00D32A53">
        <w:rPr>
          <w:rFonts w:ascii="Calibri" w:eastAsia="Times New Roman" w:hAnsi="Calibri" w:cs="Calibri"/>
          <w:i/>
          <w:kern w:val="3"/>
          <w:lang w:eastAsia="ar-SA" w:bidi="hi-IN"/>
        </w:rPr>
        <w:t>ovvero</w:t>
      </w:r>
    </w:p>
    <w:p w:rsidR="00D32A53" w:rsidRPr="00D32A53" w:rsidRDefault="00D32A53" w:rsidP="00D32A53">
      <w:pPr>
        <w:numPr>
          <w:ilvl w:val="0"/>
          <w:numId w:val="6"/>
        </w:numPr>
        <w:suppressAutoHyphens/>
        <w:autoSpaceDN w:val="0"/>
        <w:spacing w:after="0" w:line="240" w:lineRule="auto"/>
        <w:jc w:val="both"/>
        <w:textAlignment w:val="baseline"/>
        <w:rPr>
          <w:rFonts w:ascii="Calibri" w:eastAsia="Times New Roman" w:hAnsi="Calibri" w:cs="Calibri"/>
          <w:i/>
          <w:kern w:val="3"/>
          <w:lang w:eastAsia="ar-SA" w:bidi="hi-IN"/>
        </w:rPr>
      </w:pPr>
      <w:r w:rsidRPr="00D32A53">
        <w:rPr>
          <w:rFonts w:ascii="Calibri" w:eastAsia="Times New Roman" w:hAnsi="Calibri" w:cs="Calibri"/>
          <w:lang w:eastAsia="ar-SA"/>
        </w:rPr>
        <w:t>di essere cittadino</w:t>
      </w:r>
      <w:r w:rsidRPr="00D32A53">
        <w:rPr>
          <w:rFonts w:ascii="Calibri" w:eastAsia="Times New Roman" w:hAnsi="Calibri" w:cs="Calibri"/>
          <w:kern w:val="3"/>
          <w:lang w:eastAsia="ar-SA" w:bidi="hi-IN"/>
        </w:rPr>
        <w:t xml:space="preserve"> di Paesi terzi</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 xml:space="preserve">(extracomunitari) </w:t>
      </w:r>
      <w:r w:rsidRPr="00D32A53">
        <w:rPr>
          <w:rFonts w:ascii="Calibri" w:eastAsia="Times New Roman" w:hAnsi="Calibri" w:cs="Calibri"/>
          <w:lang w:eastAsia="ar-SA"/>
        </w:rPr>
        <w:t>_____________________</w:t>
      </w:r>
      <w:r w:rsidRPr="00D32A53">
        <w:rPr>
          <w:rFonts w:ascii="Calibri" w:eastAsia="Times New Roman" w:hAnsi="Calibri" w:cs="Calibri"/>
          <w:i/>
          <w:sz w:val="16"/>
          <w:szCs w:val="16"/>
          <w:lang w:eastAsia="ar-SA"/>
        </w:rPr>
        <w:t xml:space="preserve">(indicare quale)  </w:t>
      </w:r>
      <w:r w:rsidRPr="00D32A53">
        <w:rPr>
          <w:rFonts w:ascii="Calibri" w:eastAsia="Times New Roman" w:hAnsi="Calibri" w:cs="Calibri"/>
          <w:lang w:eastAsia="ar-SA"/>
        </w:rPr>
        <w:t>titolare</w:t>
      </w:r>
      <w:r w:rsidRPr="00D32A53">
        <w:rPr>
          <w:rFonts w:ascii="Calibri" w:eastAsia="Times New Roman" w:hAnsi="Calibri" w:cs="Calibri"/>
          <w:kern w:val="3"/>
          <w:lang w:eastAsia="ar-SA" w:bidi="hi-IN"/>
        </w:rPr>
        <w:t xml:space="preserve"> del permesso di soggiorno UE per soggiornanti di</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lungo periodo o titolare dello status di rifugiato ovvero dello status di protezione</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sussidiaria e di godere dei diritti civili e politici negli Stati di appartenenza o di provenienza, avere</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adeguata conoscenza della lingua italiana, essere in possesso, fatta eccezione della</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titolarità della cittadinanza italiana, di tutti gli altri requisiti previsti per i cittadini</w:t>
      </w:r>
      <w:r w:rsidRPr="00D32A53">
        <w:rPr>
          <w:rFonts w:ascii="Calibri" w:eastAsia="Times New Roman" w:hAnsi="Calibri" w:cs="Calibri"/>
          <w:lang w:eastAsia="ar-SA"/>
        </w:rPr>
        <w:t xml:space="preserve"> </w:t>
      </w:r>
      <w:r w:rsidRPr="00D32A53">
        <w:rPr>
          <w:rFonts w:ascii="Calibri" w:eastAsia="Times New Roman" w:hAnsi="Calibri" w:cs="Calibri"/>
          <w:kern w:val="3"/>
          <w:lang w:eastAsia="ar-SA" w:bidi="hi-IN"/>
        </w:rPr>
        <w:t>della Repubblica;</w:t>
      </w:r>
    </w:p>
    <w:p w:rsidR="00D32A53" w:rsidRPr="00D32A53" w:rsidRDefault="00D32A53" w:rsidP="00D32A53">
      <w:pPr>
        <w:numPr>
          <w:ilvl w:val="0"/>
          <w:numId w:val="2"/>
        </w:numPr>
        <w:suppressAutoHyphens/>
        <w:autoSpaceDN w:val="0"/>
        <w:spacing w:after="0" w:line="240" w:lineRule="auto"/>
        <w:jc w:val="both"/>
        <w:rPr>
          <w:rFonts w:ascii="Calibri" w:eastAsia="Times New Roman" w:hAnsi="Calibri" w:cs="Calibri"/>
          <w:lang w:eastAsia="ar-SA"/>
        </w:rPr>
      </w:pPr>
      <w:r w:rsidRPr="00D32A53">
        <w:rPr>
          <w:rFonts w:ascii="Calibri" w:eastAsia="Times New Roman" w:hAnsi="Calibri" w:cs="Calibri"/>
          <w:lang w:eastAsia="ar-SA"/>
        </w:rPr>
        <w:t>di non essere assegnatario e</w:t>
      </w:r>
      <w:r w:rsidRPr="00D32A53">
        <w:rPr>
          <w:rFonts w:ascii="Calibri" w:eastAsia="Times New Roman" w:hAnsi="Calibri" w:cs="Calibri"/>
          <w:i/>
          <w:lang w:eastAsia="ar-SA"/>
        </w:rPr>
        <w:t xml:space="preserve"> </w:t>
      </w:r>
      <w:r w:rsidRPr="00D32A53">
        <w:rPr>
          <w:rFonts w:ascii="Calibri" w:eastAsia="Times New Roman" w:hAnsi="Calibri" w:cs="Calibri"/>
          <w:lang w:eastAsia="ar-SA"/>
        </w:rPr>
        <w:t>che nessun appartenente al proprio nucleo familiare risulti già assegnatario di chioschi realizzati a qualunque titolo e siti su aree pubbliche del territorio comunale;</w:t>
      </w:r>
    </w:p>
    <w:p w:rsidR="00D32A53" w:rsidRPr="00D32A53" w:rsidRDefault="00D32A53" w:rsidP="00D32A53">
      <w:pPr>
        <w:numPr>
          <w:ilvl w:val="0"/>
          <w:numId w:val="2"/>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 xml:space="preserve">di non essere sottoposto a misure di prevenzione previste dal libro I, titoli I, capo II del D. </w:t>
      </w:r>
      <w:proofErr w:type="spellStart"/>
      <w:r w:rsidRPr="00D32A53">
        <w:rPr>
          <w:rFonts w:ascii="Calibri" w:eastAsia="Times New Roman" w:hAnsi="Calibri" w:cs="Calibri"/>
          <w:lang w:eastAsia="ar-SA"/>
        </w:rPr>
        <w:t>lgs</w:t>
      </w:r>
      <w:proofErr w:type="spellEnd"/>
      <w:r w:rsidRPr="00D32A53">
        <w:rPr>
          <w:rFonts w:ascii="Calibri" w:eastAsia="Times New Roman" w:hAnsi="Calibri" w:cs="Calibri"/>
          <w:lang w:eastAsia="ar-SA"/>
        </w:rPr>
        <w:t xml:space="preserve">. n. 159/2011 ("Codice delle leggi antimafia e delle misure di prevenzione, nonché nuove disposizioni in materia di documentazione antimafia"), in caso di ditta individuale a carico del titolare, ed in caso di società a carico del legale rappresentante e di tutte le persone indicate dall’art. 85 del D. </w:t>
      </w:r>
      <w:proofErr w:type="spellStart"/>
      <w:r w:rsidRPr="00D32A53">
        <w:rPr>
          <w:rFonts w:ascii="Calibri" w:eastAsia="Times New Roman" w:hAnsi="Calibri" w:cs="Calibri"/>
          <w:lang w:eastAsia="ar-SA"/>
        </w:rPr>
        <w:t>lgs</w:t>
      </w:r>
      <w:proofErr w:type="spellEnd"/>
      <w:r w:rsidRPr="00D32A53">
        <w:rPr>
          <w:rFonts w:ascii="Calibri" w:eastAsia="Times New Roman" w:hAnsi="Calibri" w:cs="Calibri"/>
          <w:lang w:eastAsia="ar-SA"/>
        </w:rPr>
        <w:t xml:space="preserve">. n. 159/2011; </w:t>
      </w:r>
    </w:p>
    <w:p w:rsidR="00D32A53" w:rsidRPr="00D32A53" w:rsidRDefault="00D32A53" w:rsidP="00D32A53">
      <w:pPr>
        <w:numPr>
          <w:ilvl w:val="0"/>
          <w:numId w:val="2"/>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 xml:space="preserve">di non trovarsi nelle condizioni di cui all’art. 80 del D. </w:t>
      </w:r>
      <w:proofErr w:type="spellStart"/>
      <w:r w:rsidRPr="00D32A53">
        <w:rPr>
          <w:rFonts w:ascii="Calibri" w:eastAsia="Times New Roman" w:hAnsi="Calibri" w:cs="Calibri"/>
          <w:lang w:eastAsia="ar-SA"/>
        </w:rPr>
        <w:t>lgs</w:t>
      </w:r>
      <w:proofErr w:type="spellEnd"/>
      <w:r w:rsidRPr="00D32A53">
        <w:rPr>
          <w:rFonts w:ascii="Calibri" w:eastAsia="Times New Roman" w:hAnsi="Calibri" w:cs="Calibri"/>
          <w:lang w:eastAsia="ar-SA"/>
        </w:rPr>
        <w:t xml:space="preserve"> n. 50/2016 e ss. mm. </w:t>
      </w:r>
      <w:proofErr w:type="gramStart"/>
      <w:r w:rsidRPr="00D32A53">
        <w:rPr>
          <w:rFonts w:ascii="Calibri" w:eastAsia="Times New Roman" w:hAnsi="Calibri" w:cs="Calibri"/>
          <w:lang w:eastAsia="ar-SA"/>
        </w:rPr>
        <w:t>ed</w:t>
      </w:r>
      <w:proofErr w:type="gramEnd"/>
      <w:r w:rsidRPr="00D32A53">
        <w:rPr>
          <w:rFonts w:ascii="Calibri" w:eastAsia="Times New Roman" w:hAnsi="Calibri" w:cs="Calibri"/>
          <w:lang w:eastAsia="ar-SA"/>
        </w:rPr>
        <w:t xml:space="preserve"> ii.  (“Codice degli Appalti pubblici”).</w:t>
      </w:r>
    </w:p>
    <w:p w:rsidR="00D32A53" w:rsidRPr="00D32A53" w:rsidRDefault="00D32A53" w:rsidP="00D32A53">
      <w:pPr>
        <w:suppressAutoHyphens/>
        <w:autoSpaceDN w:val="0"/>
        <w:spacing w:after="120" w:line="480" w:lineRule="auto"/>
        <w:ind w:left="360"/>
        <w:jc w:val="center"/>
        <w:textAlignment w:val="baseline"/>
        <w:rPr>
          <w:rFonts w:ascii="Calibri" w:eastAsia="Times New Roman" w:hAnsi="Calibri" w:cs="Calibri"/>
          <w:b/>
          <w:lang w:eastAsia="ar-SA"/>
        </w:rPr>
      </w:pPr>
      <w:r w:rsidRPr="00D32A53">
        <w:rPr>
          <w:rFonts w:ascii="Calibri" w:eastAsia="Times New Roman" w:hAnsi="Calibri" w:cs="Calibri"/>
          <w:b/>
          <w:lang w:eastAsia="ar-SA"/>
        </w:rPr>
        <w:t>DICHIARA ALTRESÌ</w:t>
      </w:r>
    </w:p>
    <w:p w:rsidR="00D32A53" w:rsidRPr="00D32A53" w:rsidRDefault="00D32A53" w:rsidP="00D32A53">
      <w:pPr>
        <w:numPr>
          <w:ilvl w:val="0"/>
          <w:numId w:val="3"/>
        </w:numPr>
        <w:suppressAutoHyphens/>
        <w:autoSpaceDN w:val="0"/>
        <w:spacing w:after="0" w:line="240" w:lineRule="auto"/>
        <w:jc w:val="both"/>
        <w:textAlignment w:val="baseline"/>
        <w:rPr>
          <w:rFonts w:ascii="Calibri" w:eastAsia="Arial Unicode MS" w:hAnsi="Calibri" w:cs="Calibri"/>
          <w:kern w:val="3"/>
          <w:lang w:eastAsia="zh-CN" w:bidi="hi-IN"/>
        </w:rPr>
      </w:pPr>
      <w:r w:rsidRPr="00D32A53">
        <w:rPr>
          <w:rFonts w:ascii="Calibri" w:eastAsia="Arial Unicode MS" w:hAnsi="Calibri" w:cs="Calibri"/>
          <w:kern w:val="3"/>
          <w:lang w:eastAsia="zh-CN" w:bidi="hi-IN"/>
        </w:rPr>
        <w:t>di aver verificato lo stato, di fatto e di diritto, dell’area verde su cui dovrà realizzare il chiosco di cui al presente avviso, anche con riferimento alla situazione amministrativa, catastale, edilizia, urbanistica;</w:t>
      </w:r>
    </w:p>
    <w:p w:rsidR="00D32A53" w:rsidRPr="00D32A53" w:rsidRDefault="00D32A53" w:rsidP="00D32A53">
      <w:pPr>
        <w:numPr>
          <w:ilvl w:val="0"/>
          <w:numId w:val="3"/>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di accettare tale stato di fatto e di diritto, esonerando il Comune da qualsivoglia responsabilità al riguardo;</w:t>
      </w:r>
    </w:p>
    <w:p w:rsidR="00D32A53" w:rsidRPr="00D32A53" w:rsidRDefault="00D32A53" w:rsidP="00D32A53">
      <w:pPr>
        <w:numPr>
          <w:ilvl w:val="0"/>
          <w:numId w:val="3"/>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di assumere a proprio carico esclusivo ogni possibile pregiudizio, anche solo parzialmente riconducibile allo stato o situazione di cui sopra;</w:t>
      </w:r>
    </w:p>
    <w:p w:rsidR="00D32A53" w:rsidRPr="00D32A53" w:rsidRDefault="00D32A53" w:rsidP="00D32A53">
      <w:pPr>
        <w:numPr>
          <w:ilvl w:val="0"/>
          <w:numId w:val="3"/>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 xml:space="preserve">di aver preso visione dell’Avviso per l’affidamento e gestione in concessione dell’area verde di pertinenza del chiosco da realizzare, delle modalità di presentazione delle domande ed assegnazione della concessione, delle modalità di gestione della stessa, di tutti gli allegati facenti parte integrante e sostanziale del bando medesimo e di accettare tutte le disposizioni e condizioni ivi contenute;  </w:t>
      </w:r>
    </w:p>
    <w:p w:rsidR="00D32A53" w:rsidRPr="00D32A53" w:rsidRDefault="00D32A53" w:rsidP="00D32A53">
      <w:pPr>
        <w:numPr>
          <w:ilvl w:val="0"/>
          <w:numId w:val="3"/>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di impegnarsi a mantenere valida la proposta progettuale per 180 giorni dal termine di ricezione delle proposte;</w:t>
      </w:r>
    </w:p>
    <w:p w:rsidR="00D32A53" w:rsidRPr="00D32A53" w:rsidRDefault="00D32A53" w:rsidP="00D32A53">
      <w:pPr>
        <w:numPr>
          <w:ilvl w:val="0"/>
          <w:numId w:val="3"/>
        </w:numPr>
        <w:suppressAutoHyphens/>
        <w:autoSpaceDN w:val="0"/>
        <w:spacing w:after="0" w:line="240" w:lineRule="auto"/>
        <w:jc w:val="both"/>
        <w:textAlignment w:val="baseline"/>
        <w:rPr>
          <w:rFonts w:ascii="Calibri" w:eastAsia="Times New Roman" w:hAnsi="Calibri" w:cs="Calibri"/>
          <w:sz w:val="16"/>
          <w:szCs w:val="16"/>
          <w:u w:val="single"/>
          <w:lang w:eastAsia="ar-SA"/>
        </w:rPr>
      </w:pPr>
      <w:r w:rsidRPr="00D32A53">
        <w:rPr>
          <w:rFonts w:ascii="Calibri" w:eastAsia="Times New Roman" w:hAnsi="Calibri" w:cs="Calibri"/>
          <w:lang w:eastAsia="ar-SA"/>
        </w:rPr>
        <w:t>di impegnarsi in caso di aggiudicazione:</w:t>
      </w:r>
    </w:p>
    <w:p w:rsidR="00D32A53" w:rsidRPr="00D32A53" w:rsidRDefault="00D32A53" w:rsidP="00D32A53">
      <w:pPr>
        <w:numPr>
          <w:ilvl w:val="1"/>
          <w:numId w:val="2"/>
        </w:numPr>
        <w:suppressAutoHyphens/>
        <w:autoSpaceDN w:val="0"/>
        <w:spacing w:after="0" w:line="240" w:lineRule="auto"/>
        <w:jc w:val="both"/>
        <w:textAlignment w:val="baseline"/>
        <w:rPr>
          <w:rFonts w:ascii="Calibri" w:eastAsia="Times New Roman" w:hAnsi="Calibri" w:cs="Calibri"/>
          <w:sz w:val="16"/>
          <w:szCs w:val="16"/>
          <w:lang w:eastAsia="ar-SA"/>
        </w:rPr>
      </w:pPr>
      <w:r w:rsidRPr="00D32A53">
        <w:rPr>
          <w:rFonts w:ascii="Calibri" w:eastAsia="Times New Roman" w:hAnsi="Calibri" w:cs="Calibri"/>
          <w:lang w:eastAsia="ar-SA"/>
        </w:rPr>
        <w:t xml:space="preserve">a depositare cauzione definitiva in contanti presso la Tesoreria Comunale, ovvero stipulare apposita fideiussione bancaria o polizza assicurativa, per un importo pari </w:t>
      </w:r>
      <w:r w:rsidRPr="00D32A53">
        <w:rPr>
          <w:rFonts w:ascii="Calibri" w:eastAsia="Times New Roman" w:hAnsi="Calibri" w:cs="Calibri"/>
          <w:color w:val="000000"/>
          <w:lang w:eastAsia="ar-SA"/>
        </w:rPr>
        <w:t>a € 1,00/mq per spese di ripristino area</w:t>
      </w:r>
      <w:r w:rsidRPr="00D32A53">
        <w:rPr>
          <w:rFonts w:ascii="Calibri" w:eastAsia="Times New Roman" w:hAnsi="Calibri" w:cs="Calibri"/>
          <w:lang w:eastAsia="ar-SA"/>
        </w:rPr>
        <w:t xml:space="preserve"> a verde concessa, con un minimo di €. 1.500,00;</w:t>
      </w:r>
    </w:p>
    <w:p w:rsidR="00D32A53" w:rsidRPr="00D32A53" w:rsidRDefault="00D32A53" w:rsidP="00D32A53">
      <w:pPr>
        <w:numPr>
          <w:ilvl w:val="1"/>
          <w:numId w:val="2"/>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a presentare polizza assicurativa per eventuali danni che possono essere arrecati a terzi e/o cose tenendo indenne il Comune, per l’intera durata della concessione</w:t>
      </w:r>
    </w:p>
    <w:p w:rsidR="00D32A53" w:rsidRPr="00D32A53" w:rsidRDefault="00D32A53" w:rsidP="00D32A53">
      <w:pPr>
        <w:numPr>
          <w:ilvl w:val="1"/>
          <w:numId w:val="2"/>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a presentare polizza assicurativa contro incendi e atti vandalici per l’intera durata della concessione;</w:t>
      </w:r>
    </w:p>
    <w:p w:rsidR="00D32A53" w:rsidRPr="00D32A53" w:rsidRDefault="00D32A53" w:rsidP="00D32A53">
      <w:pPr>
        <w:numPr>
          <w:ilvl w:val="1"/>
          <w:numId w:val="2"/>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 xml:space="preserve">a presentare polizza </w:t>
      </w:r>
      <w:proofErr w:type="spellStart"/>
      <w:r w:rsidRPr="00D32A53">
        <w:rPr>
          <w:rFonts w:ascii="Calibri" w:eastAsia="Times New Roman" w:hAnsi="Calibri" w:cs="Calibri"/>
          <w:lang w:eastAsia="ar-SA"/>
        </w:rPr>
        <w:t>fidejussoria</w:t>
      </w:r>
      <w:proofErr w:type="spellEnd"/>
      <w:r w:rsidRPr="00D32A53">
        <w:rPr>
          <w:rFonts w:ascii="Calibri" w:eastAsia="Times New Roman" w:hAnsi="Calibri" w:cs="Calibri"/>
          <w:lang w:eastAsia="ar-SA"/>
        </w:rPr>
        <w:t xml:space="preserve"> a copertura del valore del 100% del costo di occupazione di suolo pubblico per l’intera durata della concessione;</w:t>
      </w:r>
    </w:p>
    <w:p w:rsidR="00D32A53" w:rsidRPr="00D32A53" w:rsidRDefault="00D32A53" w:rsidP="00D32A53">
      <w:pPr>
        <w:numPr>
          <w:ilvl w:val="1"/>
          <w:numId w:val="2"/>
        </w:numPr>
        <w:suppressAutoHyphens/>
        <w:autoSpaceDN w:val="0"/>
        <w:spacing w:after="0" w:line="240" w:lineRule="auto"/>
        <w:jc w:val="both"/>
        <w:textAlignment w:val="baseline"/>
        <w:rPr>
          <w:rFonts w:ascii="Calibri" w:eastAsia="Times New Roman" w:hAnsi="Calibri" w:cs="Calibri"/>
          <w:sz w:val="16"/>
          <w:szCs w:val="16"/>
          <w:lang w:eastAsia="ar-SA"/>
        </w:rPr>
      </w:pPr>
      <w:r w:rsidRPr="00D32A53">
        <w:rPr>
          <w:rFonts w:ascii="Calibri" w:eastAsia="Times New Roman" w:hAnsi="Calibri" w:cs="Calibri"/>
          <w:lang w:eastAsia="ar-SA"/>
        </w:rPr>
        <w:t>al pagamento annuale della TOSAP e dell’ulteriore Canone di Concessione di suolo Pubblico, nonché la TARI dovuta come per legge;</w:t>
      </w:r>
    </w:p>
    <w:p w:rsidR="00D32A53" w:rsidRPr="00D32A53" w:rsidRDefault="00D32A53" w:rsidP="00D32A53">
      <w:pPr>
        <w:numPr>
          <w:ilvl w:val="0"/>
          <w:numId w:val="3"/>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di prendere atto del diritto dell’Amministrazione comunale di acquisire al proprio patrimonio le opere e le strutture realizzate dal concessionario, al momento della scadenza della concessione, ovvero in caso di violazione degli obblighi assunti con l’atto di concessione;</w:t>
      </w:r>
    </w:p>
    <w:p w:rsidR="00D32A53" w:rsidRPr="00D32A53" w:rsidRDefault="00D32A53" w:rsidP="00D32A53">
      <w:pPr>
        <w:numPr>
          <w:ilvl w:val="0"/>
          <w:numId w:val="3"/>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di approvare le seguenti condizioni:</w:t>
      </w:r>
    </w:p>
    <w:p w:rsidR="00D32A53" w:rsidRPr="00D32A53" w:rsidRDefault="00D32A53" w:rsidP="00D32A53">
      <w:pPr>
        <w:numPr>
          <w:ilvl w:val="1"/>
          <w:numId w:val="1"/>
        </w:numPr>
        <w:suppressAutoHyphens/>
        <w:autoSpaceDN w:val="0"/>
        <w:spacing w:after="0" w:line="240" w:lineRule="auto"/>
        <w:jc w:val="both"/>
        <w:textAlignment w:val="baseline"/>
        <w:rPr>
          <w:rFonts w:ascii="Calibri" w:eastAsia="Arial Unicode MS" w:hAnsi="Calibri" w:cs="Calibri"/>
          <w:kern w:val="3"/>
          <w:lang w:eastAsia="zh-CN" w:bidi="hi-IN"/>
        </w:rPr>
      </w:pPr>
      <w:r w:rsidRPr="00D32A53">
        <w:rPr>
          <w:rFonts w:ascii="Calibri" w:eastAsia="Arial Unicode MS" w:hAnsi="Calibri" w:cs="Calibri"/>
          <w:kern w:val="3"/>
          <w:lang w:eastAsia="zh-CN" w:bidi="hi-IN"/>
        </w:rPr>
        <w:lastRenderedPageBreak/>
        <w:t xml:space="preserve">la concessione verrà aggiudicata a favore del soggetto che </w:t>
      </w:r>
      <w:r w:rsidRPr="00D32A53">
        <w:rPr>
          <w:rFonts w:ascii="Calibri" w:eastAsia="Arial Unicode MS" w:hAnsi="Calibri" w:cs="Calibri"/>
          <w:b/>
          <w:bCs/>
          <w:kern w:val="3"/>
          <w:lang w:eastAsia="zh-CN" w:bidi="hi-IN"/>
        </w:rPr>
        <w:t>avrà ottenuto il maggior punteggio, calcolato, secondo i dettami di cui all’ art. 4 del Bando;</w:t>
      </w:r>
    </w:p>
    <w:p w:rsidR="00D32A53" w:rsidRPr="00D32A53" w:rsidRDefault="00D32A53" w:rsidP="00D32A53">
      <w:pPr>
        <w:numPr>
          <w:ilvl w:val="1"/>
          <w:numId w:val="1"/>
        </w:numPr>
        <w:suppressAutoHyphens/>
        <w:autoSpaceDN w:val="0"/>
        <w:spacing w:after="0" w:line="240" w:lineRule="auto"/>
        <w:jc w:val="both"/>
        <w:textAlignment w:val="baseline"/>
        <w:rPr>
          <w:rFonts w:ascii="Calibri" w:eastAsia="Arial Unicode MS" w:hAnsi="Calibri" w:cs="Calibri"/>
          <w:kern w:val="3"/>
          <w:lang w:eastAsia="zh-CN" w:bidi="hi-IN"/>
        </w:rPr>
      </w:pPr>
      <w:r w:rsidRPr="00D32A53">
        <w:rPr>
          <w:rFonts w:ascii="Calibri" w:eastAsia="Arial Unicode MS" w:hAnsi="Calibri" w:cs="Calibri"/>
          <w:kern w:val="3"/>
          <w:lang w:eastAsia="zh-CN" w:bidi="hi-IN"/>
        </w:rPr>
        <w:t>la concessione verrà aggiudicata anche in caso di un’unica proposta, se ritenuta valida;</w:t>
      </w:r>
    </w:p>
    <w:p w:rsidR="00D32A53" w:rsidRPr="00D32A53" w:rsidRDefault="00D32A53" w:rsidP="00D32A53">
      <w:pPr>
        <w:numPr>
          <w:ilvl w:val="1"/>
          <w:numId w:val="1"/>
        </w:numPr>
        <w:suppressAutoHyphens/>
        <w:autoSpaceDN w:val="0"/>
        <w:spacing w:after="0" w:line="240" w:lineRule="auto"/>
        <w:jc w:val="both"/>
        <w:textAlignment w:val="baseline"/>
        <w:rPr>
          <w:rFonts w:ascii="Calibri" w:eastAsia="Arial Unicode MS" w:hAnsi="Calibri" w:cs="Calibri"/>
          <w:kern w:val="3"/>
          <w:sz w:val="24"/>
          <w:szCs w:val="24"/>
          <w:lang w:eastAsia="zh-CN" w:bidi="hi-IN"/>
        </w:rPr>
      </w:pPr>
      <w:r w:rsidRPr="00D32A53">
        <w:rPr>
          <w:rFonts w:ascii="Calibri" w:eastAsia="Arial Unicode MS" w:hAnsi="Calibri" w:cs="Calibri"/>
          <w:kern w:val="3"/>
          <w:lang w:eastAsia="zh-CN" w:bidi="hi-IN"/>
        </w:rPr>
        <w:t>l’aggiudicatario non può avanzare né far valere, per qualsiasi titolo o ragione, alcuna pretesa risarcitoria per la gestione dell’area richiesta da parte del Comune di San Severo, che si riserva la facoltà insindacabile di non procedere alla concessione;</w:t>
      </w:r>
    </w:p>
    <w:p w:rsidR="00D32A53" w:rsidRPr="00D32A53" w:rsidRDefault="00D32A53" w:rsidP="00D32A53">
      <w:pPr>
        <w:numPr>
          <w:ilvl w:val="1"/>
          <w:numId w:val="1"/>
        </w:numPr>
        <w:suppressAutoHyphens/>
        <w:autoSpaceDN w:val="0"/>
        <w:spacing w:after="0" w:line="240" w:lineRule="auto"/>
        <w:jc w:val="both"/>
        <w:textAlignment w:val="baseline"/>
        <w:rPr>
          <w:rFonts w:ascii="Calibri" w:eastAsia="Arial Unicode MS" w:hAnsi="Calibri" w:cs="Calibri"/>
          <w:kern w:val="3"/>
          <w:sz w:val="24"/>
          <w:szCs w:val="24"/>
          <w:lang w:eastAsia="zh-CN" w:bidi="hi-IN"/>
        </w:rPr>
      </w:pPr>
      <w:r w:rsidRPr="00D32A53">
        <w:rPr>
          <w:rFonts w:ascii="Calibri" w:eastAsia="Arial Unicode MS" w:hAnsi="Calibri" w:cs="Calibri"/>
          <w:kern w:val="3"/>
          <w:lang w:eastAsia="zh-CN" w:bidi="hi-IN"/>
        </w:rPr>
        <w:t xml:space="preserve">il diritto dell’Amministrazione Comunale, in caso di mancata presentazione da parte dell’aggiudicatario del progetto esecutivo </w:t>
      </w:r>
      <w:r w:rsidRPr="00D32A53">
        <w:rPr>
          <w:rFonts w:ascii="Calibri" w:eastAsia="Arial Unicode MS" w:hAnsi="Calibri" w:cs="Calibri"/>
          <w:kern w:val="3"/>
          <w:szCs w:val="24"/>
          <w:lang w:eastAsia="zh-CN" w:bidi="hi-IN"/>
        </w:rPr>
        <w:t xml:space="preserve">completo di elaborati grafici e relazione descrittiva del programma di manutenzione delle aree verdi da affidare in adozione, al fine di verificare l’adeguatezza degli interventi di manutenzione del verde proposti, </w:t>
      </w:r>
      <w:r w:rsidRPr="00D32A53">
        <w:rPr>
          <w:rFonts w:ascii="Calibri" w:eastAsia="Arial Unicode MS" w:hAnsi="Calibri" w:cs="Calibri"/>
          <w:kern w:val="3"/>
          <w:lang w:eastAsia="zh-CN" w:bidi="hi-IN"/>
        </w:rPr>
        <w:t>entro il termine di 30 giorni dalla data del provvedimento di aggiudicazione provvisoria, di revocare la stessa e procedere ad aggiudicare la gara mediante scorrimento della graduatoria.</w:t>
      </w:r>
    </w:p>
    <w:p w:rsidR="00D32A53" w:rsidRPr="00D32A53" w:rsidRDefault="00D32A53" w:rsidP="00D32A53">
      <w:pPr>
        <w:numPr>
          <w:ilvl w:val="0"/>
          <w:numId w:val="3"/>
        </w:numPr>
        <w:suppressAutoHyphens/>
        <w:autoSpaceDN w:val="0"/>
        <w:spacing w:after="0" w:line="240" w:lineRule="auto"/>
        <w:jc w:val="both"/>
        <w:textAlignment w:val="baseline"/>
        <w:rPr>
          <w:rFonts w:ascii="Calibri" w:eastAsia="Times New Roman" w:hAnsi="Calibri" w:cs="Calibri"/>
          <w:lang w:eastAsia="ar-SA"/>
        </w:rPr>
      </w:pPr>
      <w:r w:rsidRPr="00D32A53">
        <w:rPr>
          <w:rFonts w:ascii="Calibri" w:eastAsia="Times New Roman" w:hAnsi="Calibri" w:cs="Calibri"/>
          <w:lang w:eastAsia="ar-SA"/>
        </w:rPr>
        <w:t xml:space="preserve">di autorizzare il Comune di San Severo, ai sensi del D.lgs. n. 196/2003 e Regolamento UE 2016/679, al trattamento dei dati contenuti nella presente domanda esclusivamente per le finalità ed adempimenti connessi allo svolgimento della procedura in oggetto ed alla eventuale successiva gestione della concessione dell’area, esprimendo il proprio consenso al trattamento dei dati medesimi. </w:t>
      </w:r>
    </w:p>
    <w:p w:rsidR="00D32A53" w:rsidRPr="00D32A53" w:rsidRDefault="00D32A53" w:rsidP="00D32A53">
      <w:pPr>
        <w:suppressAutoHyphens/>
        <w:spacing w:after="0" w:line="240" w:lineRule="auto"/>
        <w:jc w:val="both"/>
        <w:rPr>
          <w:rFonts w:ascii="Calibri" w:eastAsia="Times New Roman" w:hAnsi="Calibri" w:cs="Calibri"/>
          <w:b/>
          <w:bCs/>
          <w:u w:val="single"/>
          <w:lang w:eastAsia="ar-SA"/>
        </w:rPr>
      </w:pPr>
      <w:r w:rsidRPr="00D32A53">
        <w:rPr>
          <w:rFonts w:ascii="Calibri" w:eastAsia="Times New Roman" w:hAnsi="Calibri" w:cs="Calibri"/>
          <w:b/>
          <w:bCs/>
          <w:u w:val="single"/>
          <w:lang w:eastAsia="ar-SA"/>
        </w:rPr>
        <w:t>Allega alla presente, secondo le modalità di presentazione indicate nell’Avviso:</w:t>
      </w:r>
    </w:p>
    <w:p w:rsidR="00D32A53" w:rsidRPr="00D32A53" w:rsidRDefault="00D32A53" w:rsidP="00D32A53">
      <w:pPr>
        <w:suppressAutoHyphens/>
        <w:spacing w:after="0" w:line="240" w:lineRule="auto"/>
        <w:rPr>
          <w:rFonts w:ascii="Calibri" w:eastAsia="Times New Roman" w:hAnsi="Calibri" w:cs="Calibri"/>
          <w:lang w:eastAsia="ar-SA"/>
        </w:rPr>
      </w:pPr>
    </w:p>
    <w:p w:rsidR="00D32A53" w:rsidRPr="00D32A53" w:rsidRDefault="00D32A53" w:rsidP="00D32A53">
      <w:pPr>
        <w:numPr>
          <w:ilvl w:val="0"/>
          <w:numId w:val="4"/>
        </w:numPr>
        <w:suppressAutoHyphens/>
        <w:spacing w:after="0" w:line="240" w:lineRule="auto"/>
        <w:jc w:val="both"/>
        <w:rPr>
          <w:rFonts w:ascii="Calibri" w:eastAsia="Times New Roman" w:hAnsi="Calibri" w:cs="Calibri"/>
          <w:lang w:eastAsia="ar-SA"/>
        </w:rPr>
      </w:pPr>
      <w:r w:rsidRPr="00D32A53">
        <w:rPr>
          <w:rFonts w:ascii="Calibri" w:eastAsia="Times New Roman" w:hAnsi="Calibri" w:cs="Calibri"/>
          <w:lang w:eastAsia="ar-SA"/>
        </w:rPr>
        <w:t>Copia del documento di identità in corso di validità del dichiarante;</w:t>
      </w:r>
    </w:p>
    <w:p w:rsidR="00D32A53" w:rsidRPr="00D32A53" w:rsidRDefault="00D32A53" w:rsidP="00D32A53">
      <w:pPr>
        <w:spacing w:after="0" w:line="240" w:lineRule="auto"/>
        <w:jc w:val="both"/>
        <w:rPr>
          <w:rFonts w:ascii="Calibri" w:eastAsia="Times New Roman" w:hAnsi="Calibri" w:cs="Calibri"/>
          <w:lang w:eastAsia="ar-SA"/>
        </w:rPr>
      </w:pPr>
    </w:p>
    <w:p w:rsidR="00D32A53" w:rsidRPr="00D32A53" w:rsidRDefault="00D32A53" w:rsidP="00D32A53">
      <w:pPr>
        <w:suppressAutoHyphens/>
        <w:spacing w:after="0" w:line="360" w:lineRule="auto"/>
        <w:jc w:val="both"/>
        <w:rPr>
          <w:rFonts w:ascii="Calibri" w:eastAsia="Times New Roman" w:hAnsi="Calibri" w:cs="Calibri"/>
          <w:lang w:eastAsia="ar-SA"/>
        </w:rPr>
      </w:pPr>
      <w:r w:rsidRPr="00D32A53">
        <w:rPr>
          <w:rFonts w:ascii="Calibri" w:eastAsia="Times New Roman" w:hAnsi="Calibri" w:cs="Calibri"/>
          <w:lang w:eastAsia="ar-SA"/>
        </w:rPr>
        <w:t xml:space="preserve">Data </w:t>
      </w:r>
      <w:proofErr w:type="gramStart"/>
      <w:r w:rsidRPr="00D32A53">
        <w:rPr>
          <w:rFonts w:ascii="Calibri" w:eastAsia="Times New Roman" w:hAnsi="Calibri" w:cs="Calibri"/>
          <w:lang w:eastAsia="ar-SA"/>
        </w:rPr>
        <w:t>e</w:t>
      </w:r>
      <w:proofErr w:type="gramEnd"/>
      <w:r w:rsidRPr="00D32A53">
        <w:rPr>
          <w:rFonts w:ascii="Calibri" w:eastAsia="Times New Roman" w:hAnsi="Calibri" w:cs="Calibri"/>
          <w:lang w:eastAsia="ar-SA"/>
        </w:rPr>
        <w:t xml:space="preserve"> luogo _______________</w:t>
      </w:r>
    </w:p>
    <w:p w:rsidR="00D32A53" w:rsidRPr="00D32A53" w:rsidRDefault="00D32A53" w:rsidP="00D32A53">
      <w:pPr>
        <w:suppressAutoHyphens/>
        <w:spacing w:after="0" w:line="360" w:lineRule="auto"/>
        <w:ind w:left="4968" w:firstLine="696"/>
        <w:jc w:val="both"/>
        <w:rPr>
          <w:rFonts w:ascii="Calibri" w:eastAsia="Times New Roman" w:hAnsi="Calibri" w:cs="Calibri"/>
          <w:lang w:eastAsia="ar-SA"/>
        </w:rPr>
      </w:pPr>
      <w:r w:rsidRPr="00D32A53">
        <w:rPr>
          <w:rFonts w:ascii="Calibri" w:eastAsia="Times New Roman" w:hAnsi="Calibri" w:cs="Calibri"/>
          <w:lang w:eastAsia="ar-SA"/>
        </w:rPr>
        <w:t xml:space="preserve">          IL/LA DICHIARANTE</w:t>
      </w:r>
    </w:p>
    <w:p w:rsidR="00D32A53" w:rsidRPr="00D32A53" w:rsidRDefault="00D32A53" w:rsidP="00D32A53">
      <w:pPr>
        <w:suppressAutoHyphens/>
        <w:spacing w:after="0" w:line="360" w:lineRule="auto"/>
        <w:ind w:left="4968" w:firstLine="696"/>
        <w:jc w:val="both"/>
        <w:rPr>
          <w:rFonts w:ascii="Times New Roman" w:eastAsia="Times New Roman" w:hAnsi="Times New Roman" w:cs="Times New Roman"/>
          <w:b/>
          <w:bCs/>
          <w:i/>
          <w:iCs/>
          <w:lang w:eastAsia="ar-SA"/>
        </w:rPr>
      </w:pPr>
      <w:r w:rsidRPr="00D32A53">
        <w:rPr>
          <w:rFonts w:ascii="Calibri" w:eastAsia="Times New Roman" w:hAnsi="Calibri" w:cs="Calibri"/>
          <w:sz w:val="24"/>
          <w:szCs w:val="24"/>
          <w:lang w:eastAsia="ar-SA"/>
        </w:rPr>
        <w:t>__________________________</w:t>
      </w:r>
    </w:p>
    <w:p w:rsidR="00D32A53" w:rsidRPr="00D32A53" w:rsidRDefault="00D32A53" w:rsidP="00D32A53">
      <w:pPr>
        <w:suppressAutoHyphens/>
        <w:spacing w:after="120" w:line="240" w:lineRule="auto"/>
        <w:rPr>
          <w:rFonts w:ascii="Calibri" w:eastAsia="Times New Roman" w:hAnsi="Calibri" w:cs="Calibri"/>
          <w:b/>
          <w:bCs/>
          <w:i/>
          <w:iCs/>
          <w:u w:val="single"/>
          <w:lang w:eastAsia="ar-SA"/>
        </w:rPr>
      </w:pPr>
    </w:p>
    <w:p w:rsidR="00974283" w:rsidRDefault="00974283">
      <w:bookmarkStart w:id="0" w:name="_GoBack"/>
      <w:bookmarkEnd w:id="0"/>
    </w:p>
    <w:sectPr w:rsidR="009742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A78"/>
    <w:multiLevelType w:val="multilevel"/>
    <w:tmpl w:val="B01E0868"/>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3995AFB"/>
    <w:multiLevelType w:val="hybridMultilevel"/>
    <w:tmpl w:val="C360BF36"/>
    <w:lvl w:ilvl="0" w:tplc="5BB0059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F95711"/>
    <w:multiLevelType w:val="multilevel"/>
    <w:tmpl w:val="BC3AA2F8"/>
    <w:styleLink w:val="WWNum2"/>
    <w:lvl w:ilvl="0">
      <w:start w:val="1"/>
      <w:numFmt w:val="upperLetter"/>
      <w:lvlText w:val="%1."/>
      <w:lvlJc w:val="left"/>
      <w:pPr>
        <w:ind w:left="2520" w:hanging="360"/>
      </w:pPr>
      <w:rPr>
        <w:rFonts w:cs="Times New Roman"/>
      </w:rPr>
    </w:lvl>
    <w:lvl w:ilvl="1">
      <w:numFmt w:val="bullet"/>
      <w:lvlText w:val="o"/>
      <w:lvlJc w:val="left"/>
      <w:pPr>
        <w:ind w:left="2892" w:hanging="360"/>
      </w:pPr>
      <w:rPr>
        <w:rFonts w:ascii="Courier New" w:hAnsi="Courier New"/>
      </w:rPr>
    </w:lvl>
    <w:lvl w:ilvl="2">
      <w:numFmt w:val="bullet"/>
      <w:lvlText w:val=""/>
      <w:lvlJc w:val="left"/>
      <w:pPr>
        <w:ind w:left="3612" w:hanging="360"/>
      </w:pPr>
      <w:rPr>
        <w:rFonts w:ascii="Wingdings" w:hAnsi="Wingdings"/>
      </w:rPr>
    </w:lvl>
    <w:lvl w:ilvl="3">
      <w:numFmt w:val="bullet"/>
      <w:lvlText w:val=""/>
      <w:lvlJc w:val="left"/>
      <w:pPr>
        <w:ind w:left="4332" w:hanging="360"/>
      </w:pPr>
      <w:rPr>
        <w:rFonts w:ascii="Symbol" w:hAnsi="Symbol"/>
      </w:rPr>
    </w:lvl>
    <w:lvl w:ilvl="4">
      <w:numFmt w:val="bullet"/>
      <w:lvlText w:val="o"/>
      <w:lvlJc w:val="left"/>
      <w:pPr>
        <w:ind w:left="5052" w:hanging="360"/>
      </w:pPr>
      <w:rPr>
        <w:rFonts w:ascii="Courier New" w:hAnsi="Courier New"/>
      </w:rPr>
    </w:lvl>
    <w:lvl w:ilvl="5">
      <w:numFmt w:val="bullet"/>
      <w:lvlText w:val=""/>
      <w:lvlJc w:val="left"/>
      <w:pPr>
        <w:ind w:left="5772" w:hanging="360"/>
      </w:pPr>
      <w:rPr>
        <w:rFonts w:ascii="Wingdings" w:hAnsi="Wingdings"/>
      </w:rPr>
    </w:lvl>
    <w:lvl w:ilvl="6">
      <w:numFmt w:val="bullet"/>
      <w:lvlText w:val=""/>
      <w:lvlJc w:val="left"/>
      <w:pPr>
        <w:ind w:left="6492" w:hanging="360"/>
      </w:pPr>
      <w:rPr>
        <w:rFonts w:ascii="Symbol" w:hAnsi="Symbol"/>
      </w:rPr>
    </w:lvl>
    <w:lvl w:ilvl="7">
      <w:numFmt w:val="bullet"/>
      <w:lvlText w:val="o"/>
      <w:lvlJc w:val="left"/>
      <w:pPr>
        <w:ind w:left="7212" w:hanging="360"/>
      </w:pPr>
      <w:rPr>
        <w:rFonts w:ascii="Courier New" w:hAnsi="Courier New"/>
      </w:rPr>
    </w:lvl>
    <w:lvl w:ilvl="8">
      <w:numFmt w:val="bullet"/>
      <w:lvlText w:val=""/>
      <w:lvlJc w:val="left"/>
      <w:pPr>
        <w:ind w:left="7932" w:hanging="360"/>
      </w:pPr>
      <w:rPr>
        <w:rFonts w:ascii="Wingdings" w:hAnsi="Wingdings"/>
      </w:rPr>
    </w:lvl>
  </w:abstractNum>
  <w:abstractNum w:abstractNumId="3" w15:restartNumberingAfterBreak="0">
    <w:nsid w:val="56AD6907"/>
    <w:multiLevelType w:val="hybridMultilevel"/>
    <w:tmpl w:val="83E43C32"/>
    <w:lvl w:ilvl="0" w:tplc="5BB0059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850397"/>
    <w:multiLevelType w:val="multilevel"/>
    <w:tmpl w:val="4D725E0A"/>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C0033C7"/>
    <w:multiLevelType w:val="hybridMultilevel"/>
    <w:tmpl w:val="2C68E022"/>
    <w:lvl w:ilvl="0" w:tplc="DA02FC42">
      <w:start w:val="9"/>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53"/>
    <w:rsid w:val="00974283"/>
    <w:rsid w:val="00D32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F7215-333E-41A7-89A6-CF7903B8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Num2">
    <w:name w:val="WWNum2"/>
    <w:rsid w:val="00D32A5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PC-CED</dc:creator>
  <cp:keywords/>
  <dc:description/>
  <cp:lastModifiedBy>PC-CED</cp:lastModifiedBy>
  <cp:revision>1</cp:revision>
  <dcterms:created xsi:type="dcterms:W3CDTF">2021-07-07T16:41:00Z</dcterms:created>
  <dcterms:modified xsi:type="dcterms:W3CDTF">2021-07-07T16:41:00Z</dcterms:modified>
</cp:coreProperties>
</file>